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F1B" w:rsidRDefault="00BD3F1B" w:rsidP="009C409F">
      <w:pPr>
        <w:tabs>
          <w:tab w:val="left" w:pos="180"/>
          <w:tab w:val="left" w:pos="396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 w:rsidR="00E84608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</w:t>
      </w:r>
      <w:r w:rsidR="002D2E21">
        <w:rPr>
          <w:sz w:val="28"/>
          <w:szCs w:val="28"/>
        </w:rPr>
        <w:t>ПРИЛОЖЕНИЕ</w:t>
      </w:r>
      <w:r w:rsidRPr="00E84608">
        <w:rPr>
          <w:sz w:val="28"/>
          <w:szCs w:val="28"/>
        </w:rPr>
        <w:t xml:space="preserve"> №</w:t>
      </w:r>
      <w:r w:rsidR="00C223AE">
        <w:rPr>
          <w:sz w:val="28"/>
          <w:szCs w:val="28"/>
        </w:rPr>
        <w:t>5</w:t>
      </w:r>
    </w:p>
    <w:p w:rsidR="002D2E21" w:rsidRDefault="002D2E21" w:rsidP="009C409F">
      <w:pPr>
        <w:tabs>
          <w:tab w:val="left" w:pos="180"/>
          <w:tab w:val="left" w:pos="3960"/>
        </w:tabs>
        <w:jc w:val="center"/>
        <w:rPr>
          <w:sz w:val="28"/>
          <w:szCs w:val="28"/>
        </w:rPr>
      </w:pPr>
    </w:p>
    <w:p w:rsidR="00E84608" w:rsidRPr="00E84608" w:rsidRDefault="00E84608" w:rsidP="00E84608">
      <w:pPr>
        <w:tabs>
          <w:tab w:val="left" w:pos="180"/>
          <w:tab w:val="left" w:pos="39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11E30">
        <w:rPr>
          <w:sz w:val="28"/>
          <w:szCs w:val="28"/>
        </w:rPr>
        <w:t>распоряжению от __</w:t>
      </w:r>
      <w:r w:rsidR="00FA399C">
        <w:rPr>
          <w:sz w:val="28"/>
          <w:szCs w:val="28"/>
        </w:rPr>
        <w:t>26.12.2018</w:t>
      </w:r>
      <w:r w:rsidR="00A11E30">
        <w:rPr>
          <w:sz w:val="28"/>
          <w:szCs w:val="28"/>
        </w:rPr>
        <w:t>___№_</w:t>
      </w:r>
      <w:r w:rsidR="00FA399C">
        <w:rPr>
          <w:sz w:val="28"/>
          <w:szCs w:val="28"/>
        </w:rPr>
        <w:t>118</w:t>
      </w:r>
      <w:bookmarkStart w:id="0" w:name="_GoBack"/>
      <w:bookmarkEnd w:id="0"/>
      <w:r w:rsidR="00A11E30">
        <w:rPr>
          <w:sz w:val="28"/>
          <w:szCs w:val="28"/>
        </w:rPr>
        <w:t>__</w:t>
      </w:r>
      <w:r>
        <w:rPr>
          <w:sz w:val="28"/>
          <w:szCs w:val="28"/>
        </w:rPr>
        <w:t xml:space="preserve"> </w:t>
      </w:r>
    </w:p>
    <w:p w:rsidR="00BD3F1B" w:rsidRPr="00E84608" w:rsidRDefault="00BD3F1B" w:rsidP="009C409F">
      <w:pPr>
        <w:tabs>
          <w:tab w:val="left" w:pos="180"/>
          <w:tab w:val="left" w:pos="3960"/>
        </w:tabs>
        <w:jc w:val="center"/>
        <w:rPr>
          <w:sz w:val="28"/>
          <w:szCs w:val="28"/>
        </w:rPr>
      </w:pPr>
    </w:p>
    <w:p w:rsidR="00BD3F1B" w:rsidRPr="00A11E30" w:rsidRDefault="00BD3F1B" w:rsidP="009C409F">
      <w:pPr>
        <w:tabs>
          <w:tab w:val="left" w:pos="180"/>
          <w:tab w:val="left" w:pos="3960"/>
        </w:tabs>
        <w:jc w:val="center"/>
        <w:rPr>
          <w:b/>
          <w:sz w:val="28"/>
          <w:szCs w:val="28"/>
        </w:rPr>
      </w:pPr>
      <w:r w:rsidRPr="00A11E30">
        <w:rPr>
          <w:b/>
          <w:sz w:val="28"/>
          <w:szCs w:val="28"/>
        </w:rPr>
        <w:t>ПОЛОЖЕНИЕ</w:t>
      </w:r>
    </w:p>
    <w:p w:rsidR="00BD3F1B" w:rsidRPr="00A11E30" w:rsidRDefault="00BD3F1B" w:rsidP="009C409F">
      <w:pPr>
        <w:tabs>
          <w:tab w:val="left" w:pos="1260"/>
          <w:tab w:val="left" w:pos="1770"/>
        </w:tabs>
        <w:jc w:val="center"/>
        <w:rPr>
          <w:b/>
          <w:sz w:val="28"/>
          <w:szCs w:val="28"/>
        </w:rPr>
      </w:pPr>
      <w:r w:rsidRPr="00A11E30">
        <w:rPr>
          <w:b/>
          <w:sz w:val="28"/>
          <w:szCs w:val="28"/>
        </w:rPr>
        <w:t>о постоянно действующей комиссии  по приему, передаче основных средств и определению рыночной стоимости нефинансовых активов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center"/>
        <w:rPr>
          <w:b/>
          <w:sz w:val="28"/>
          <w:szCs w:val="28"/>
        </w:rPr>
      </w:pPr>
    </w:p>
    <w:p w:rsidR="00BD3F1B" w:rsidRPr="00E84608" w:rsidRDefault="00BD3F1B" w:rsidP="009C409F">
      <w:pPr>
        <w:tabs>
          <w:tab w:val="left" w:pos="1260"/>
          <w:tab w:val="left" w:pos="1770"/>
        </w:tabs>
        <w:jc w:val="center"/>
        <w:rPr>
          <w:b/>
          <w:sz w:val="28"/>
          <w:szCs w:val="28"/>
        </w:rPr>
      </w:pP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>1. Основные положения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>1.1.</w:t>
      </w:r>
      <w:r w:rsidRPr="00E84608">
        <w:rPr>
          <w:b/>
          <w:sz w:val="28"/>
          <w:szCs w:val="28"/>
        </w:rPr>
        <w:t xml:space="preserve"> </w:t>
      </w:r>
      <w:r w:rsidRPr="00E84608">
        <w:rPr>
          <w:sz w:val="28"/>
          <w:szCs w:val="28"/>
        </w:rPr>
        <w:t xml:space="preserve">Настоящее положение разработано в целях обеспечения своевременной приемки и передачи основных средств и  определению рыночной стоимости нефинансовых активов.  Определяет порядок работы постоянно действующей комиссии по приему, передаче основных средств и определению рыночной стоимости нефинансовых активов (Комиссия).  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b/>
          <w:sz w:val="28"/>
          <w:szCs w:val="28"/>
        </w:rPr>
      </w:pPr>
      <w:r w:rsidRPr="00E84608">
        <w:rPr>
          <w:sz w:val="28"/>
          <w:szCs w:val="28"/>
        </w:rPr>
        <w:t xml:space="preserve">1.2. Комиссия в своей деятельности   руководствуется </w:t>
      </w:r>
      <w:r w:rsidR="00A11E30">
        <w:rPr>
          <w:sz w:val="28"/>
          <w:szCs w:val="28"/>
        </w:rPr>
        <w:t>Ф</w:t>
      </w:r>
      <w:r w:rsidRPr="00E84608">
        <w:rPr>
          <w:sz w:val="28"/>
          <w:szCs w:val="28"/>
        </w:rPr>
        <w:t xml:space="preserve">едеральным </w:t>
      </w:r>
      <w:r w:rsidR="00A11E30">
        <w:rPr>
          <w:sz w:val="28"/>
          <w:szCs w:val="28"/>
        </w:rPr>
        <w:t>з</w:t>
      </w:r>
      <w:r w:rsidRPr="00E84608">
        <w:rPr>
          <w:sz w:val="28"/>
          <w:szCs w:val="28"/>
        </w:rPr>
        <w:t xml:space="preserve">аконом « О бухгалтерском учете»  от 06 декабря 2011 года № 402 - ФЗ,  </w:t>
      </w:r>
      <w:r w:rsidRPr="00E84608">
        <w:rPr>
          <w:color w:val="000000"/>
          <w:sz w:val="28"/>
          <w:szCs w:val="28"/>
        </w:rPr>
        <w:t xml:space="preserve"> приказом Минфина России от 01.12.2010 N </w:t>
      </w:r>
      <w:r w:rsidRPr="00E84608">
        <w:rPr>
          <w:bCs/>
          <w:color w:val="000000"/>
          <w:sz w:val="28"/>
          <w:szCs w:val="28"/>
        </w:rPr>
        <w:t>157н «Об утверждении единого плана счетов бухгалтерского учета для органов государственной власти (государственных органов)</w:t>
      </w:r>
      <w:r w:rsidRPr="00E84608">
        <w:rPr>
          <w:sz w:val="28"/>
          <w:szCs w:val="28"/>
        </w:rPr>
        <w:t xml:space="preserve">, органов местного самоуправления, органов управления государственными внебюджетными фондами, государственных академий наук, государственных (муницирпальных) учреждений и инструкции по его применению», учетной политикой утвержденной приказом руководителя учреждения. </w:t>
      </w:r>
    </w:p>
    <w:p w:rsidR="00BD3F1B" w:rsidRPr="00E84608" w:rsidRDefault="00BD3F1B" w:rsidP="009C409F">
      <w:pPr>
        <w:jc w:val="both"/>
        <w:rPr>
          <w:b/>
          <w:sz w:val="28"/>
          <w:szCs w:val="28"/>
        </w:rPr>
      </w:pPr>
    </w:p>
    <w:p w:rsidR="00BD3F1B" w:rsidRPr="00E84608" w:rsidRDefault="00BD3F1B" w:rsidP="009C409F">
      <w:pPr>
        <w:jc w:val="both"/>
        <w:rPr>
          <w:sz w:val="28"/>
          <w:szCs w:val="28"/>
        </w:rPr>
      </w:pPr>
      <w:r w:rsidRPr="00E84608">
        <w:rPr>
          <w:sz w:val="28"/>
          <w:szCs w:val="28"/>
        </w:rPr>
        <w:t>2. Основные задачи Комиссии</w:t>
      </w:r>
    </w:p>
    <w:p w:rsidR="00BD3F1B" w:rsidRPr="00E84608" w:rsidRDefault="00BD3F1B" w:rsidP="009C409F">
      <w:pPr>
        <w:jc w:val="both"/>
        <w:rPr>
          <w:b/>
          <w:sz w:val="28"/>
          <w:szCs w:val="28"/>
        </w:rPr>
      </w:pPr>
      <w:r w:rsidRPr="00E84608">
        <w:rPr>
          <w:sz w:val="28"/>
          <w:szCs w:val="28"/>
        </w:rPr>
        <w:t>2.1.</w:t>
      </w:r>
      <w:r w:rsidRPr="00E84608">
        <w:rPr>
          <w:b/>
          <w:sz w:val="28"/>
          <w:szCs w:val="28"/>
        </w:rPr>
        <w:t xml:space="preserve"> </w:t>
      </w:r>
      <w:r w:rsidRPr="00E84608">
        <w:rPr>
          <w:sz w:val="28"/>
          <w:szCs w:val="28"/>
        </w:rPr>
        <w:t>Основной задачей Комиссии является  прием, передача объекта основных средств (далее – объект) и оценка рыночной стоимости нефинансовых активов, полученных безвозмездно,  снятых с учета вследствие недостач и хищения, а также материалов, полученных от ликвидации (частичной ликвидации) основных средств.</w:t>
      </w:r>
    </w:p>
    <w:p w:rsidR="00BD3F1B" w:rsidRPr="00E84608" w:rsidRDefault="00BD3F1B" w:rsidP="009C409F">
      <w:pPr>
        <w:jc w:val="both"/>
        <w:rPr>
          <w:b/>
          <w:sz w:val="28"/>
          <w:szCs w:val="28"/>
        </w:rPr>
      </w:pPr>
    </w:p>
    <w:p w:rsidR="00BD3F1B" w:rsidRPr="00E84608" w:rsidRDefault="00BD3F1B" w:rsidP="009C409F">
      <w:pPr>
        <w:jc w:val="both"/>
        <w:rPr>
          <w:sz w:val="28"/>
          <w:szCs w:val="28"/>
        </w:rPr>
      </w:pPr>
      <w:r w:rsidRPr="00E84608">
        <w:rPr>
          <w:sz w:val="28"/>
          <w:szCs w:val="28"/>
        </w:rPr>
        <w:t>3. Функции Комиссии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>3.1. производит осмотр поступивших объектов и определяет состояние объекта на дату передачи, соответствие технических условий с документацией, оформляет акт о приеме-передаче объекта;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>3.2. осуществляет при передаче проверку актов приема-передачи основных средств и распорядительных документов, являющихся основанием для их составления;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>3.3. определяет рыночную стоимость вновь поступивших объектов основных средств и нематериальных активов,  полученных учреждением по договору дарения, на дату принятия к бухгалтерскому учету  от организаций и физических лиц;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>3.4. определяет рыночную стоимость неучтенного имущества, выявленного в ходе инвентаризации;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lastRenderedPageBreak/>
        <w:t>3.5. определяет необходимость привлечения специалистов, занимающихся  оценкой собственности;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b/>
          <w:sz w:val="28"/>
          <w:szCs w:val="28"/>
        </w:rPr>
      </w:pP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>4. Состав и порядок работы Комиссии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>4.1. Комиссия формируется в составе председателя Комиссии и членов Комиссии.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>4.2.  В состав комиссии включаются: руководитель  учреждения либо его заместитель (председатель комиссии),  работники учреждения.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 xml:space="preserve">4.3. Состав Комиссии ежегодно назначается </w:t>
      </w:r>
      <w:r w:rsidR="00A11E30">
        <w:rPr>
          <w:sz w:val="28"/>
          <w:szCs w:val="28"/>
        </w:rPr>
        <w:t>распоряжением</w:t>
      </w:r>
      <w:r w:rsidRPr="00E84608">
        <w:rPr>
          <w:sz w:val="28"/>
          <w:szCs w:val="28"/>
        </w:rPr>
        <w:t xml:space="preserve">  по учреждению.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>4.4. Работу Комиссии ведет председатель Комиссии и несет персональную ответственность за выполнение возложенных на нее задач и функции, обеспечивает коллегиальность в обсуждении вопросов, распределяет обязанности и дает поручения членам комиссии.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>4.5. В период отсутствия председателя Комиссии функции по руководству Комиссией выполняет заместитель председателя Комиссии.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>4.6. Заседание Комиссии проводится по мере поступления документов и считается правомочным, если в ней присутствуют не менее 2/3 от общего числа ее членов. Обязательным в работе Комиссии является участие:</w:t>
      </w:r>
    </w:p>
    <w:p w:rsidR="00BD3F1B" w:rsidRPr="00E84608" w:rsidRDefault="00BD3F1B" w:rsidP="009C409F">
      <w:pPr>
        <w:tabs>
          <w:tab w:val="left" w:pos="1260"/>
          <w:tab w:val="left" w:pos="1770"/>
        </w:tabs>
        <w:jc w:val="both"/>
        <w:rPr>
          <w:sz w:val="28"/>
          <w:szCs w:val="28"/>
        </w:rPr>
      </w:pPr>
      <w:r w:rsidRPr="00E84608">
        <w:rPr>
          <w:sz w:val="28"/>
          <w:szCs w:val="28"/>
        </w:rPr>
        <w:t>- председателя Комиссии или заместителя председателя Комиссии;</w:t>
      </w:r>
    </w:p>
    <w:p w:rsidR="00BD3F1B" w:rsidRPr="00E84608" w:rsidRDefault="00BD3F1B" w:rsidP="009C409F">
      <w:pPr>
        <w:jc w:val="both"/>
        <w:rPr>
          <w:sz w:val="28"/>
          <w:szCs w:val="28"/>
        </w:rPr>
      </w:pPr>
      <w:r w:rsidRPr="00E84608">
        <w:rPr>
          <w:sz w:val="28"/>
          <w:szCs w:val="28"/>
        </w:rPr>
        <w:t>- лица, на которого возложена ответственность за сохранность основных средств.</w:t>
      </w:r>
    </w:p>
    <w:p w:rsidR="00BD3F1B" w:rsidRPr="00E84608" w:rsidRDefault="00BD3F1B" w:rsidP="009C409F">
      <w:pPr>
        <w:jc w:val="both"/>
        <w:rPr>
          <w:sz w:val="28"/>
          <w:szCs w:val="28"/>
        </w:rPr>
      </w:pPr>
      <w:r w:rsidRPr="00E84608">
        <w:rPr>
          <w:sz w:val="28"/>
          <w:szCs w:val="28"/>
        </w:rPr>
        <w:t>4.7. Решение Комиссии принимается большинством голосов от общего числа присутствующих членов Комиссии.</w:t>
      </w:r>
    </w:p>
    <w:p w:rsidR="00BD3F1B" w:rsidRPr="00E84608" w:rsidRDefault="00BD3F1B" w:rsidP="009C409F">
      <w:pPr>
        <w:jc w:val="both"/>
        <w:rPr>
          <w:sz w:val="28"/>
          <w:szCs w:val="28"/>
        </w:rPr>
      </w:pPr>
      <w:r w:rsidRPr="00E84608">
        <w:rPr>
          <w:sz w:val="28"/>
          <w:szCs w:val="28"/>
        </w:rPr>
        <w:t>4.8. При равенстве голосов принятым считается решение, за которое проголосовал председательствующий на заседании. В случае несогласия с принятым решением член Комиссии вправе письменно изложить свое мнение, которое подлежит обязательному приобщению к акту  списания основных средств.</w:t>
      </w:r>
    </w:p>
    <w:sectPr w:rsidR="00BD3F1B" w:rsidRPr="00E84608" w:rsidSect="00BD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F1C53"/>
    <w:multiLevelType w:val="hybridMultilevel"/>
    <w:tmpl w:val="4BAEA3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42D1"/>
    <w:rsid w:val="00077C07"/>
    <w:rsid w:val="000B42D1"/>
    <w:rsid w:val="000B72FA"/>
    <w:rsid w:val="001936C0"/>
    <w:rsid w:val="002276AA"/>
    <w:rsid w:val="00266CE9"/>
    <w:rsid w:val="00272237"/>
    <w:rsid w:val="002D2E21"/>
    <w:rsid w:val="002D456C"/>
    <w:rsid w:val="002F2F79"/>
    <w:rsid w:val="00380366"/>
    <w:rsid w:val="00384B53"/>
    <w:rsid w:val="00463353"/>
    <w:rsid w:val="00515EAA"/>
    <w:rsid w:val="005934ED"/>
    <w:rsid w:val="006D6D44"/>
    <w:rsid w:val="00715CB2"/>
    <w:rsid w:val="008967CE"/>
    <w:rsid w:val="008B4153"/>
    <w:rsid w:val="008F0BBB"/>
    <w:rsid w:val="009E5080"/>
    <w:rsid w:val="009F2889"/>
    <w:rsid w:val="00A07025"/>
    <w:rsid w:val="00A11E30"/>
    <w:rsid w:val="00AB0EBA"/>
    <w:rsid w:val="00AB1645"/>
    <w:rsid w:val="00AC5649"/>
    <w:rsid w:val="00B308BC"/>
    <w:rsid w:val="00B37C08"/>
    <w:rsid w:val="00B45091"/>
    <w:rsid w:val="00BD3F1B"/>
    <w:rsid w:val="00C04E59"/>
    <w:rsid w:val="00C223AE"/>
    <w:rsid w:val="00C41E6A"/>
    <w:rsid w:val="00C73427"/>
    <w:rsid w:val="00C837DB"/>
    <w:rsid w:val="00D5497A"/>
    <w:rsid w:val="00D63C9C"/>
    <w:rsid w:val="00E559EA"/>
    <w:rsid w:val="00E64102"/>
    <w:rsid w:val="00E77AC6"/>
    <w:rsid w:val="00E84608"/>
    <w:rsid w:val="00EB5C93"/>
    <w:rsid w:val="00F651FD"/>
    <w:rsid w:val="00FA399C"/>
    <w:rsid w:val="00FB5A94"/>
    <w:rsid w:val="00FC6F64"/>
    <w:rsid w:val="00FE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0B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3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cp:lastModifiedBy>1</cp:lastModifiedBy>
  <cp:revision>8</cp:revision>
  <cp:lastPrinted>2016-12-26T14:52:00Z</cp:lastPrinted>
  <dcterms:created xsi:type="dcterms:W3CDTF">2016-12-21T08:05:00Z</dcterms:created>
  <dcterms:modified xsi:type="dcterms:W3CDTF">2020-05-22T06:40:00Z</dcterms:modified>
</cp:coreProperties>
</file>