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проверку «Проверка порядка предоставления и использования субсидий муниципальным предприятиям Староминского района осуществляющих деятельность в сфере предоставления коммунальных услуг, на финансовое обеспечение (возмещение) части затрат, в целях финансовой помощи для предупреждения банкротства и (или) восстановления платежеспособности за 2022 год (выборочно)»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1E1C11" w:themeColor="background2" w:themeShade="1A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По результатам проведенной проверки выявлено </w:t>
      </w:r>
      <w:r>
        <w:rPr>
          <w:rFonts w:ascii="Times New Roman" w:hAnsi="Times New Roman" w:cs="Times New Roman" w:eastAsia="Times New Roman"/>
          <w:color w:val="1D1B11" w:themeColor="background2" w:themeShade="1A"/>
          <w:sz w:val="24"/>
          <w:szCs w:val="24"/>
          <w:highlight w:val="white"/>
        </w:rPr>
        <w:t xml:space="preserve">нарушение порядка предоставления субсидии на оказание финансовой помощи в целях предупреждения банкротства и (или) восстановления платежеспособности муниципальным унитарным предприятиям, осуществляющим деятельность в сфере предоставления коммунальных услуг.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 w:eastAsia="Times New Roman"/>
          <w:sz w:val="24"/>
          <w:highlight w:val="none"/>
        </w:rPr>
      </w:pPr>
      <w:r/>
      <w:bookmarkStart w:id="0" w:name="_GoBack"/>
      <w:r>
        <w:rPr>
          <w:rFonts w:ascii="Times New Roman" w:hAnsi="Times New Roman" w:cs="Times New Roman" w:eastAsia="Times New Roman"/>
          <w:sz w:val="24"/>
          <w:highlight w:val="white"/>
        </w:rPr>
      </w:r>
      <w:bookmarkEnd w:id="0"/>
      <w:r>
        <w:rPr>
          <w:rFonts w:ascii="Times New Roman" w:hAnsi="Times New Roman" w:cs="Times New Roman" w:eastAsia="Times New Roman"/>
          <w:sz w:val="24"/>
          <w:szCs w:val="24"/>
          <w:highlight w:val="none"/>
        </w:rPr>
        <w:t xml:space="preserve">О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бъектам проверки,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 допустившим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направлены 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представления для устранения выявленных недостатков в работе и предотвращения их в будущем.</w:t>
      </w:r>
      <w:r>
        <w:rPr>
          <w:rFonts w:ascii="Times New Roman" w:hAnsi="Times New Roman" w:cs="Times New Roman" w:eastAsia="Times New Roman"/>
          <w:sz w:val="24"/>
          <w:highlight w:val="white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Составлен протокол об административном правонарушении на должностное лицо администрации муниципального образования Староминский район по                              ч.20 ст.19.5 КоАП РФ. По решению суда должностное лицо признано виновным в совершении административного правонарушения, предусмотренного ч.20 ст.19.5 КоАП РФ.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jc w:val="both"/>
        <w:spacing w:after="0" w:line="276" w:lineRule="auto"/>
        <w:rPr>
          <w:rFonts w:ascii="Times New Roman" w:hAnsi="Times New Roman" w:cs="Times New Roman" w:eastAsia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highlight w:val="white"/>
        </w:rPr>
        <w:t xml:space="preserve">По окончании  проведенной проверки информирован глава МО Староминский район и председатель Совета муниципального образования Староминский район.</w:t>
      </w:r>
      <w:r>
        <w:rPr>
          <w:rFonts w:ascii="Times New Roman" w:hAnsi="Times New Roman" w:cs="Times New Roman" w:eastAsia="Times New Roman"/>
          <w:color w:val="000000"/>
          <w:sz w:val="24"/>
          <w:highlight w:val="yellow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after="0" w:line="276" w:lineRule="auto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  <w:r>
        <w:rPr>
          <w:rFonts w:ascii="Times New Roman" w:hAnsi="Times New Roman"/>
          <w:color w:val="000000"/>
          <w:highlight w:val="yellow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  <w:r>
        <w:rPr>
          <w:rFonts w:ascii="Times New Roman" w:hAnsi="Times New Roman"/>
          <w:color w:val="000000"/>
          <w:highlight w:val="yellow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12</cp:revision>
  <dcterms:created xsi:type="dcterms:W3CDTF">2019-10-18T08:19:00Z</dcterms:created>
  <dcterms:modified xsi:type="dcterms:W3CDTF">2024-12-19T12:06:16Z</dcterms:modified>
</cp:coreProperties>
</file>