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</w:t>
      </w:r>
      <w:r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</w:t>
      </w:r>
      <w:r>
        <w:rPr>
          <w:rFonts w:ascii="Times New Roman" w:hAnsi="Times New Roman"/>
          <w:b/>
          <w:sz w:val="28"/>
          <w:szCs w:val="28"/>
        </w:rPr>
        <w:t xml:space="preserve"> лиц, замещающих муниципальные должности контрольно-счетной палаты муниципального образования Староминский район</w:t>
      </w:r>
      <w:r/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tbl>
      <w:tblPr>
        <w:tblStyle w:val="828"/>
        <w:tblW w:w="0" w:type="auto"/>
        <w:tblLook w:val="04A0" w:firstRow="1" w:lastRow="0" w:firstColumn="1" w:lastColumn="0" w:noHBand="0" w:noVBand="1"/>
      </w:tblPr>
      <w:tblGrid>
        <w:gridCol w:w="1869"/>
        <w:gridCol w:w="1832"/>
        <w:gridCol w:w="2480"/>
        <w:gridCol w:w="1166"/>
        <w:gridCol w:w="1434"/>
        <w:gridCol w:w="1786"/>
        <w:gridCol w:w="1618"/>
        <w:gridCol w:w="1115"/>
        <w:gridCol w:w="1486"/>
      </w:tblGrid>
      <w:tr>
        <w:trPr>
          <w:trHeight w:val="290"/>
        </w:trPr>
        <w:tc>
          <w:tcPr>
            <w:tcW w:w="18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Фамилия, имя, отчество, должность</w:t>
            </w:r>
            <w:r/>
          </w:p>
        </w:tc>
        <w:tc>
          <w:tcPr>
            <w:tcW w:w="183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за 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bookmarkStart w:id="0" w:name="_GoBack"/>
            <w:r/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  <w:r/>
          </w:p>
        </w:tc>
        <w:tc>
          <w:tcPr>
            <w:gridSpan w:val="4"/>
            <w:tcW w:w="68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Перечень объектов недвижимого имущества и транспортных средств, принадлежавших на праве собственности</w:t>
            </w:r>
            <w:r/>
          </w:p>
        </w:tc>
        <w:tc>
          <w:tcPr>
            <w:gridSpan w:val="3"/>
            <w:tcW w:w="42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Перечень объектов недвижимого имущества, находящегося в пользовании</w:t>
            </w:r>
            <w:r/>
          </w:p>
        </w:tc>
      </w:tr>
      <w:tr>
        <w:trPr>
          <w:trHeight w:val="280"/>
        </w:trPr>
        <w:tc>
          <w:tcPr>
            <w:tcW w:w="186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83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объектов недвижимости</w:t>
            </w:r>
            <w:r/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кв.м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</w:t>
            </w:r>
            <w:r/>
          </w:p>
        </w:tc>
        <w:tc>
          <w:tcPr>
            <w:tcW w:w="14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Страна расположения</w:t>
            </w:r>
            <w:r/>
          </w:p>
        </w:tc>
        <w:tc>
          <w:tcPr>
            <w:tcW w:w="1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Транспортные средства</w:t>
            </w:r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объектов недвижимости</w:t>
            </w:r>
            <w:r/>
          </w:p>
        </w:tc>
        <w:tc>
          <w:tcPr>
            <w:tcW w:w="11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кв.м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.)</w:t>
            </w:r>
            <w:r/>
          </w:p>
        </w:tc>
        <w:tc>
          <w:tcPr>
            <w:tcW w:w="14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Страна расположения</w:t>
            </w:r>
            <w:r/>
          </w:p>
        </w:tc>
      </w:tr>
      <w:tr>
        <w:trPr/>
        <w:tc>
          <w:tcPr>
            <w:tcW w:w="186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Кононенко Надежда Анатольевна</w:t>
            </w:r>
            <w:r/>
          </w:p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председателя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/>
          </w:p>
        </w:tc>
        <w:tc>
          <w:tcPr>
            <w:tcW w:w="18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684 764,9</w:t>
            </w:r>
            <w:r/>
          </w:p>
        </w:tc>
        <w:tc>
          <w:tcPr>
            <w:tcW w:w="2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 дом (общая совместная Кононенко Павел Анатольевич, 14.08.1973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/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83,6</w:t>
            </w:r>
            <w:r/>
          </w:p>
        </w:tc>
        <w:tc>
          <w:tcPr>
            <w:tcW w:w="14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</w:t>
            </w:r>
            <w:r/>
          </w:p>
        </w:tc>
        <w:tc>
          <w:tcPr>
            <w:tcW w:w="1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РЕНО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SANDERO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г.</w:t>
            </w:r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под индивидуальное жилищное строительство и ведение личного подсобного хозяйства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безвозмездное пользование, бессрочно</w:t>
            </w:r>
            <w:r/>
          </w:p>
        </w:tc>
        <w:tc>
          <w:tcPr>
            <w:tcW w:w="11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2097,0</w:t>
            </w:r>
            <w:r/>
          </w:p>
        </w:tc>
        <w:tc>
          <w:tcPr>
            <w:tcW w:w="14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</w:t>
            </w:r>
            <w:r/>
          </w:p>
        </w:tc>
      </w:tr>
      <w:tr>
        <w:trPr/>
        <w:tc>
          <w:tcPr>
            <w:tcW w:w="186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8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под индивидуальное строительство и ведение личного подсобного хозяйства (общая совместная Кононенко Павел Анатольевич, 14.08.1973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</w:t>
            </w:r>
            <w:r/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807,0</w:t>
            </w:r>
            <w:r/>
          </w:p>
        </w:tc>
        <w:tc>
          <w:tcPr>
            <w:tcW w:w="14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</w:t>
            </w:r>
            <w:r/>
          </w:p>
        </w:tc>
        <w:tc>
          <w:tcPr>
            <w:tcW w:w="1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4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86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8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Сарай (общая совместная Кононенко Павел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Анатольевич, 14.08.1973г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</w:t>
            </w:r>
            <w:r/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25,3</w:t>
            </w:r>
            <w:r/>
          </w:p>
        </w:tc>
        <w:tc>
          <w:tcPr>
            <w:tcW w:w="14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</w:t>
            </w:r>
            <w:r/>
          </w:p>
        </w:tc>
        <w:tc>
          <w:tcPr>
            <w:tcW w:w="1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4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86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</w:t>
            </w:r>
            <w:r/>
          </w:p>
        </w:tc>
        <w:tc>
          <w:tcPr>
            <w:tcW w:w="18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/>
          </w:p>
        </w:tc>
        <w:tc>
          <w:tcPr>
            <w:tcW w:w="2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 дом (общая совместная Кононенко Надежда Анатольевна, 14.10.1975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/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83,6</w:t>
            </w:r>
            <w:r/>
          </w:p>
        </w:tc>
        <w:tc>
          <w:tcPr>
            <w:tcW w:w="14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</w:t>
            </w:r>
            <w:r/>
          </w:p>
        </w:tc>
        <w:tc>
          <w:tcPr>
            <w:tcW w:w="1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186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8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под индивидуальное строительство и ведение личного подсобного хозяйства (общая совместная Кононенко Надежда Анатольевна, 14.10.1975 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</w:t>
            </w:r>
            <w:r/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807,0</w:t>
            </w:r>
            <w:r/>
          </w:p>
        </w:tc>
        <w:tc>
          <w:tcPr>
            <w:tcW w:w="14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</w:t>
            </w:r>
            <w:r/>
          </w:p>
        </w:tc>
        <w:tc>
          <w:tcPr>
            <w:tcW w:w="1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4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86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8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под индивидуальное строительство и ведение личного подсобного хозяйства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(индивидуальная 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</w:t>
            </w:r>
            <w:r/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2097,0</w:t>
            </w:r>
            <w:r/>
          </w:p>
        </w:tc>
        <w:tc>
          <w:tcPr>
            <w:tcW w:w="14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</w:t>
            </w:r>
            <w:r/>
          </w:p>
        </w:tc>
        <w:tc>
          <w:tcPr>
            <w:tcW w:w="1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4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86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8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Сарай (общая совместная Кононенко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Надежда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Анатольев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14.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.197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</w:t>
            </w:r>
            <w:r/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25,3</w:t>
            </w:r>
            <w:r/>
          </w:p>
        </w:tc>
        <w:tc>
          <w:tcPr>
            <w:tcW w:w="14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</w:t>
            </w:r>
            <w:r/>
          </w:p>
        </w:tc>
        <w:tc>
          <w:tcPr>
            <w:tcW w:w="1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4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tbl>
      <w:tblPr>
        <w:tblStyle w:val="828"/>
        <w:tblW w:w="0" w:type="auto"/>
        <w:tblLook w:val="04A0" w:firstRow="1" w:lastRow="0" w:firstColumn="1" w:lastColumn="0" w:noHBand="0" w:noVBand="1"/>
      </w:tblPr>
      <w:tblGrid>
        <w:gridCol w:w="1869"/>
        <w:gridCol w:w="1832"/>
        <w:gridCol w:w="2480"/>
        <w:gridCol w:w="1166"/>
        <w:gridCol w:w="1434"/>
        <w:gridCol w:w="1786"/>
        <w:gridCol w:w="1618"/>
        <w:gridCol w:w="1115"/>
        <w:gridCol w:w="1486"/>
      </w:tblGrid>
      <w:tr>
        <w:trPr/>
        <w:tc>
          <w:tcPr>
            <w:tcW w:w="186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Дейнега Елена Григорьевна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sz w:val="20"/>
              </w:rPr>
            </w:r>
          </w:p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председатель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</w:rPr>
            </w:r>
          </w:p>
        </w:tc>
        <w:tc>
          <w:tcPr>
            <w:tcW w:w="18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771 017,94</w:t>
            </w: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sz w:val="20"/>
              </w:rPr>
            </w:r>
          </w:p>
        </w:tc>
        <w:tc>
          <w:tcPr>
            <w:tcW w:w="2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под индивидуальное жилищное строительство (общая долевая собственность 1/4)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</w:rPr>
            </w:r>
          </w:p>
        </w:tc>
        <w:tc>
          <w:tcPr>
            <w:tcW w:w="14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</w:rPr>
            </w:r>
          </w:p>
        </w:tc>
        <w:tc>
          <w:tcPr>
            <w:tcW w:w="1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sz w:val="20"/>
              </w:rPr>
            </w:r>
          </w:p>
        </w:tc>
        <w:tc>
          <w:tcPr>
            <w:tcW w:w="16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sz w:val="20"/>
              </w:rPr>
            </w:r>
          </w:p>
        </w:tc>
        <w:tc>
          <w:tcPr>
            <w:tcW w:w="11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sz w:val="20"/>
              </w:rPr>
            </w:r>
          </w:p>
        </w:tc>
        <w:tc>
          <w:tcPr>
            <w:tcW w:w="14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sz w:val="20"/>
              </w:rPr>
            </w:r>
          </w:p>
        </w:tc>
      </w:tr>
    </w:tbl>
    <w:tbl>
      <w:tblPr>
        <w:tblStyle w:val="828"/>
        <w:tblW w:w="0" w:type="auto"/>
        <w:tblLook w:val="04A0" w:firstRow="1" w:lastRow="0" w:firstColumn="1" w:lastColumn="0" w:noHBand="0" w:noVBand="1"/>
      </w:tblPr>
      <w:tblGrid>
        <w:gridCol w:w="1869"/>
        <w:gridCol w:w="1832"/>
        <w:gridCol w:w="2480"/>
        <w:gridCol w:w="1166"/>
        <w:gridCol w:w="1434"/>
        <w:gridCol w:w="1786"/>
        <w:gridCol w:w="1618"/>
        <w:gridCol w:w="1115"/>
        <w:gridCol w:w="1486"/>
      </w:tblGrid>
      <w:tr>
        <w:trPr/>
        <w:tc>
          <w:tcPr>
            <w:tcW w:w="1869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sz w:val="20"/>
              </w:rPr>
            </w:r>
          </w:p>
        </w:tc>
        <w:tc>
          <w:tcPr>
            <w:tcW w:w="2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(общая долевая собственность 1/4)</w:t>
            </w:r>
            <w:r>
              <w:rPr>
                <w:sz w:val="20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94,4</w:t>
            </w:r>
            <w:r>
              <w:rPr>
                <w:sz w:val="20"/>
              </w:rPr>
            </w:r>
          </w:p>
        </w:tc>
        <w:tc>
          <w:tcPr>
            <w:tcW w:w="14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</w:rPr>
            </w:r>
          </w:p>
        </w:tc>
        <w:tc>
          <w:tcPr>
            <w:tcW w:w="1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sz w:val="20"/>
              </w:rPr>
            </w:r>
          </w:p>
        </w:tc>
        <w:tc>
          <w:tcPr>
            <w:tcW w:w="16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sz w:val="20"/>
              </w:rPr>
            </w:r>
          </w:p>
        </w:tc>
        <w:tc>
          <w:tcPr>
            <w:tcW w:w="11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sz w:val="20"/>
              </w:rPr>
            </w:r>
          </w:p>
        </w:tc>
        <w:tc>
          <w:tcPr>
            <w:tcW w:w="14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sz w:val="20"/>
              </w:rPr>
            </w:r>
          </w:p>
        </w:tc>
      </w:tr>
    </w:tbl>
    <w:tbl>
      <w:tblPr>
        <w:tblStyle w:val="828"/>
        <w:tblW w:w="0" w:type="auto"/>
        <w:tblLook w:val="04A0" w:firstRow="1" w:lastRow="0" w:firstColumn="1" w:lastColumn="0" w:noHBand="0" w:noVBand="1"/>
      </w:tblPr>
      <w:tblGrid>
        <w:gridCol w:w="1869"/>
        <w:gridCol w:w="1832"/>
        <w:gridCol w:w="2480"/>
        <w:gridCol w:w="1166"/>
        <w:gridCol w:w="1434"/>
        <w:gridCol w:w="1786"/>
        <w:gridCol w:w="1618"/>
        <w:gridCol w:w="1115"/>
        <w:gridCol w:w="1486"/>
      </w:tblGrid>
      <w:tr>
        <w:trPr/>
        <w:tc>
          <w:tcPr>
            <w:tcW w:w="186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</w:t>
            </w:r>
            <w:r>
              <w:rPr>
                <w:sz w:val="20"/>
              </w:rPr>
            </w:r>
          </w:p>
        </w:tc>
        <w:tc>
          <w:tcPr>
            <w:tcW w:w="18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483 928,34</w:t>
            </w:r>
            <w:r>
              <w:rPr>
                <w:sz w:val="20"/>
              </w:rPr>
            </w:r>
          </w:p>
        </w:tc>
        <w:tc>
          <w:tcPr>
            <w:tcW w:w="2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под индивидуальное жилищное строительство (общая долевая собственность 1/4)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</w:rPr>
            </w:r>
          </w:p>
        </w:tc>
        <w:tc>
          <w:tcPr>
            <w:tcW w:w="14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</w:rPr>
            </w:r>
          </w:p>
        </w:tc>
        <w:tc>
          <w:tcPr>
            <w:tcW w:w="1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Легковые автомобили: Хундай 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 xml:space="preserve">SOLARIS</w:t>
            </w:r>
            <w:r>
              <w:rPr>
                <w:rFonts w:ascii="Times New Roman" w:hAnsi="Times New Roman"/>
                <w:sz w:val="20"/>
                <w:szCs w:val="24"/>
                <w:lang w:val="ru-RU"/>
              </w:rPr>
              <w:t xml:space="preserve">, 2016 г., ВАЗ Лада 210740, 2008 г.</w:t>
            </w: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sz w:val="20"/>
              </w:rPr>
            </w:r>
          </w:p>
        </w:tc>
        <w:tc>
          <w:tcPr>
            <w:tcW w:w="16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sz w:val="20"/>
              </w:rPr>
            </w:r>
          </w:p>
        </w:tc>
        <w:tc>
          <w:tcPr>
            <w:tcW w:w="11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sz w:val="20"/>
              </w:rPr>
            </w:r>
          </w:p>
        </w:tc>
        <w:tc>
          <w:tcPr>
            <w:tcW w:w="14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sz w:val="20"/>
              </w:rPr>
            </w:r>
          </w:p>
        </w:tc>
      </w:tr>
    </w:tbl>
    <w:tbl>
      <w:tblPr>
        <w:tblStyle w:val="828"/>
        <w:tblW w:w="0" w:type="auto"/>
        <w:tblLook w:val="04A0" w:firstRow="1" w:lastRow="0" w:firstColumn="1" w:lastColumn="0" w:noHBand="0" w:noVBand="1"/>
      </w:tblPr>
      <w:tblGrid>
        <w:gridCol w:w="1869"/>
        <w:gridCol w:w="1832"/>
        <w:gridCol w:w="2480"/>
        <w:gridCol w:w="1166"/>
        <w:gridCol w:w="1434"/>
        <w:gridCol w:w="1786"/>
        <w:gridCol w:w="1618"/>
        <w:gridCol w:w="1115"/>
        <w:gridCol w:w="1486"/>
      </w:tblGrid>
      <w:tr>
        <w:trPr/>
        <w:tc>
          <w:tcPr>
            <w:tcW w:w="1869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sz w:val="20"/>
              </w:rPr>
            </w:r>
          </w:p>
        </w:tc>
        <w:tc>
          <w:tcPr>
            <w:tcW w:w="2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Земли сельскохозяйственного назначения (общая долевая собственность 396/309459)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23650899,0</w:t>
            </w:r>
            <w:r>
              <w:rPr>
                <w:sz w:val="20"/>
              </w:rPr>
            </w:r>
          </w:p>
        </w:tc>
        <w:tc>
          <w:tcPr>
            <w:tcW w:w="14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</w:rPr>
            </w:r>
          </w:p>
        </w:tc>
        <w:tc>
          <w:tcPr>
            <w:tcW w:w="1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sz w:val="20"/>
              </w:rPr>
            </w:r>
          </w:p>
        </w:tc>
        <w:tc>
          <w:tcPr>
            <w:tcW w:w="16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sz w:val="20"/>
              </w:rPr>
            </w:r>
          </w:p>
        </w:tc>
        <w:tc>
          <w:tcPr>
            <w:tcW w:w="11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sz w:val="20"/>
              </w:rPr>
            </w:r>
          </w:p>
        </w:tc>
        <w:tc>
          <w:tcPr>
            <w:tcW w:w="14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sz w:val="20"/>
              </w:rPr>
            </w:r>
          </w:p>
        </w:tc>
      </w:tr>
    </w:tbl>
    <w:tbl>
      <w:tblPr>
        <w:tblStyle w:val="828"/>
        <w:tblW w:w="0" w:type="auto"/>
        <w:tblLook w:val="04A0" w:firstRow="1" w:lastRow="0" w:firstColumn="1" w:lastColumn="0" w:noHBand="0" w:noVBand="1"/>
      </w:tblPr>
      <w:tblGrid>
        <w:gridCol w:w="1869"/>
        <w:gridCol w:w="1832"/>
        <w:gridCol w:w="2480"/>
        <w:gridCol w:w="1166"/>
        <w:gridCol w:w="1434"/>
        <w:gridCol w:w="1786"/>
        <w:gridCol w:w="1618"/>
        <w:gridCol w:w="1115"/>
        <w:gridCol w:w="1486"/>
      </w:tblGrid>
      <w:tr>
        <w:trPr/>
        <w:tc>
          <w:tcPr>
            <w:tcW w:w="1869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32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(общая долевая собственность 1/4)</w:t>
            </w:r>
            <w:r>
              <w:rPr>
                <w:sz w:val="20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94,4</w:t>
            </w:r>
            <w:r>
              <w:rPr>
                <w:sz w:val="20"/>
              </w:rPr>
            </w:r>
          </w:p>
        </w:tc>
        <w:tc>
          <w:tcPr>
            <w:tcW w:w="14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</w:t>
            </w:r>
            <w:r>
              <w:rPr>
                <w:sz w:val="20"/>
              </w:rPr>
            </w:r>
          </w:p>
        </w:tc>
        <w:tc>
          <w:tcPr>
            <w:tcW w:w="1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sz w:val="20"/>
              </w:rPr>
            </w:r>
          </w:p>
        </w:tc>
        <w:tc>
          <w:tcPr>
            <w:tcW w:w="16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sz w:val="20"/>
              </w:rPr>
            </w:r>
          </w:p>
        </w:tc>
        <w:tc>
          <w:tcPr>
            <w:tcW w:w="11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sz w:val="20"/>
              </w:rPr>
            </w:r>
          </w:p>
        </w:tc>
        <w:tc>
          <w:tcPr>
            <w:tcW w:w="14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sz w:val="20"/>
              </w:rPr>
            </w:r>
          </w:p>
        </w:tc>
      </w:tr>
    </w:tbl>
    <w:tbl>
      <w:tblPr>
        <w:tblStyle w:val="828"/>
        <w:tblW w:w="0" w:type="auto"/>
        <w:tblLook w:val="04A0" w:firstRow="1" w:lastRow="0" w:firstColumn="1" w:lastColumn="0" w:noHBand="0" w:noVBand="1"/>
      </w:tblPr>
      <w:tblGrid>
        <w:gridCol w:w="1869"/>
        <w:gridCol w:w="1832"/>
        <w:gridCol w:w="2480"/>
        <w:gridCol w:w="1166"/>
        <w:gridCol w:w="1434"/>
        <w:gridCol w:w="1786"/>
        <w:gridCol w:w="1618"/>
        <w:gridCol w:w="1115"/>
        <w:gridCol w:w="1486"/>
      </w:tblGrid>
      <w:tr>
        <w:trPr/>
        <w:tc>
          <w:tcPr>
            <w:tcW w:w="186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дочь</w:t>
            </w:r>
            <w:r>
              <w:rPr>
                <w:sz w:val="20"/>
              </w:rPr>
            </w:r>
          </w:p>
        </w:tc>
        <w:tc>
          <w:tcPr>
            <w:tcW w:w="1832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под индивидуальное жилищное строительство (общая долевая собственность 1/4)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</w:rPr>
            </w:r>
          </w:p>
        </w:tc>
        <w:tc>
          <w:tcPr>
            <w:tcW w:w="14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</w:rPr>
            </w:r>
          </w:p>
        </w:tc>
        <w:tc>
          <w:tcPr>
            <w:tcW w:w="1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sz w:val="20"/>
              </w:rPr>
            </w:r>
          </w:p>
        </w:tc>
        <w:tc>
          <w:tcPr>
            <w:tcW w:w="16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sz w:val="20"/>
              </w:rPr>
            </w:r>
          </w:p>
        </w:tc>
        <w:tc>
          <w:tcPr>
            <w:tcW w:w="11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sz w:val="20"/>
              </w:rPr>
            </w:r>
          </w:p>
        </w:tc>
        <w:tc>
          <w:tcPr>
            <w:tcW w:w="14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sz w:val="20"/>
              </w:rPr>
            </w:r>
          </w:p>
        </w:tc>
      </w:tr>
    </w:tbl>
    <w:tbl>
      <w:tblPr>
        <w:tblStyle w:val="828"/>
        <w:tblW w:w="0" w:type="auto"/>
        <w:tblLook w:val="04A0" w:firstRow="1" w:lastRow="0" w:firstColumn="1" w:lastColumn="0" w:noHBand="0" w:noVBand="1"/>
      </w:tblPr>
      <w:tblGrid>
        <w:gridCol w:w="1869"/>
        <w:gridCol w:w="1832"/>
        <w:gridCol w:w="2480"/>
        <w:gridCol w:w="1166"/>
        <w:gridCol w:w="1434"/>
        <w:gridCol w:w="1786"/>
        <w:gridCol w:w="1618"/>
        <w:gridCol w:w="1115"/>
        <w:gridCol w:w="1486"/>
      </w:tblGrid>
      <w:tr>
        <w:trPr/>
        <w:tc>
          <w:tcPr>
            <w:tcW w:w="1869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sz w:val="20"/>
              </w:rPr>
            </w:r>
          </w:p>
        </w:tc>
        <w:tc>
          <w:tcPr>
            <w:tcW w:w="24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(общая долевая собственность 1/4)</w:t>
            </w:r>
            <w:r>
              <w:rPr>
                <w:sz w:val="20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94,4</w:t>
            </w:r>
            <w:r>
              <w:rPr>
                <w:sz w:val="20"/>
              </w:rPr>
            </w:r>
          </w:p>
        </w:tc>
        <w:tc>
          <w:tcPr>
            <w:tcW w:w="14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</w:rPr>
            </w:r>
          </w:p>
        </w:tc>
        <w:tc>
          <w:tcPr>
            <w:tcW w:w="1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sz w:val="20"/>
              </w:rPr>
            </w:r>
          </w:p>
        </w:tc>
        <w:tc>
          <w:tcPr>
            <w:tcW w:w="16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sz w:val="20"/>
              </w:rPr>
            </w:r>
          </w:p>
        </w:tc>
        <w:tc>
          <w:tcPr>
            <w:tcW w:w="11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sz w:val="20"/>
              </w:rPr>
            </w:r>
          </w:p>
        </w:tc>
        <w:tc>
          <w:tcPr>
            <w:tcW w:w="14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rFonts w:ascii="Times New Roman" w:hAnsi="Times New Roman"/>
                <w:sz w:val="20"/>
                <w:szCs w:val="24"/>
              </w:rPr>
            </w:r>
            <w:r>
              <w:rPr>
                <w:sz w:val="20"/>
              </w:rPr>
            </w:r>
          </w:p>
        </w:tc>
      </w:tr>
    </w:tbl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footerReference w:type="default" r:id="rId8"/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4">
    <w:name w:val="Heading 1 Char"/>
    <w:basedOn w:val="821"/>
    <w:link w:val="818"/>
    <w:uiPriority w:val="9"/>
    <w:rPr>
      <w:rFonts w:ascii="Arial" w:hAnsi="Arial" w:cs="Arial" w:eastAsia="Arial"/>
      <w:sz w:val="40"/>
      <w:szCs w:val="40"/>
    </w:rPr>
  </w:style>
  <w:style w:type="character" w:styleId="645">
    <w:name w:val="Heading 2 Char"/>
    <w:basedOn w:val="821"/>
    <w:link w:val="819"/>
    <w:uiPriority w:val="9"/>
    <w:rPr>
      <w:rFonts w:ascii="Arial" w:hAnsi="Arial" w:cs="Arial" w:eastAsia="Arial"/>
      <w:sz w:val="34"/>
    </w:rPr>
  </w:style>
  <w:style w:type="character" w:styleId="646">
    <w:name w:val="Heading 3 Char"/>
    <w:basedOn w:val="821"/>
    <w:link w:val="820"/>
    <w:uiPriority w:val="9"/>
    <w:rPr>
      <w:rFonts w:ascii="Arial" w:hAnsi="Arial" w:cs="Arial" w:eastAsia="Arial"/>
      <w:sz w:val="30"/>
      <w:szCs w:val="30"/>
    </w:rPr>
  </w:style>
  <w:style w:type="paragraph" w:styleId="647">
    <w:name w:val="Heading 4"/>
    <w:basedOn w:val="817"/>
    <w:next w:val="817"/>
    <w:link w:val="64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8">
    <w:name w:val="Heading 4 Char"/>
    <w:basedOn w:val="821"/>
    <w:link w:val="647"/>
    <w:uiPriority w:val="9"/>
    <w:rPr>
      <w:rFonts w:ascii="Arial" w:hAnsi="Arial" w:cs="Arial" w:eastAsia="Arial"/>
      <w:b/>
      <w:bCs/>
      <w:sz w:val="26"/>
      <w:szCs w:val="26"/>
    </w:rPr>
  </w:style>
  <w:style w:type="paragraph" w:styleId="649">
    <w:name w:val="Heading 5"/>
    <w:basedOn w:val="817"/>
    <w:next w:val="817"/>
    <w:link w:val="65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50">
    <w:name w:val="Heading 5 Char"/>
    <w:basedOn w:val="821"/>
    <w:link w:val="649"/>
    <w:uiPriority w:val="9"/>
    <w:rPr>
      <w:rFonts w:ascii="Arial" w:hAnsi="Arial" w:cs="Arial" w:eastAsia="Arial"/>
      <w:b/>
      <w:bCs/>
      <w:sz w:val="24"/>
      <w:szCs w:val="24"/>
    </w:rPr>
  </w:style>
  <w:style w:type="paragraph" w:styleId="651">
    <w:name w:val="Heading 6"/>
    <w:basedOn w:val="817"/>
    <w:next w:val="817"/>
    <w:link w:val="65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52">
    <w:name w:val="Heading 6 Char"/>
    <w:basedOn w:val="821"/>
    <w:link w:val="651"/>
    <w:uiPriority w:val="9"/>
    <w:rPr>
      <w:rFonts w:ascii="Arial" w:hAnsi="Arial" w:cs="Arial" w:eastAsia="Arial"/>
      <w:b/>
      <w:bCs/>
      <w:sz w:val="22"/>
      <w:szCs w:val="22"/>
    </w:rPr>
  </w:style>
  <w:style w:type="paragraph" w:styleId="653">
    <w:name w:val="Heading 7"/>
    <w:basedOn w:val="817"/>
    <w:next w:val="817"/>
    <w:link w:val="6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4">
    <w:name w:val="Heading 7 Char"/>
    <w:basedOn w:val="821"/>
    <w:link w:val="65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5">
    <w:name w:val="Heading 8"/>
    <w:basedOn w:val="817"/>
    <w:next w:val="817"/>
    <w:link w:val="6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6">
    <w:name w:val="Heading 8 Char"/>
    <w:basedOn w:val="821"/>
    <w:link w:val="655"/>
    <w:uiPriority w:val="9"/>
    <w:rPr>
      <w:rFonts w:ascii="Arial" w:hAnsi="Arial" w:cs="Arial" w:eastAsia="Arial"/>
      <w:i/>
      <w:iCs/>
      <w:sz w:val="22"/>
      <w:szCs w:val="22"/>
    </w:rPr>
  </w:style>
  <w:style w:type="paragraph" w:styleId="657">
    <w:name w:val="Heading 9"/>
    <w:basedOn w:val="817"/>
    <w:next w:val="817"/>
    <w:link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8">
    <w:name w:val="Heading 9 Char"/>
    <w:basedOn w:val="821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59">
    <w:name w:val="List Paragraph"/>
    <w:basedOn w:val="817"/>
    <w:uiPriority w:val="34"/>
    <w:qFormat/>
    <w:pPr>
      <w:contextualSpacing/>
      <w:ind w:left="720"/>
    </w:pPr>
  </w:style>
  <w:style w:type="paragraph" w:styleId="660">
    <w:name w:val="Title"/>
    <w:basedOn w:val="817"/>
    <w:next w:val="817"/>
    <w:link w:val="6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1">
    <w:name w:val="Title Char"/>
    <w:basedOn w:val="821"/>
    <w:link w:val="660"/>
    <w:uiPriority w:val="10"/>
    <w:rPr>
      <w:sz w:val="48"/>
      <w:szCs w:val="48"/>
    </w:rPr>
  </w:style>
  <w:style w:type="paragraph" w:styleId="662">
    <w:name w:val="Subtitle"/>
    <w:basedOn w:val="817"/>
    <w:next w:val="817"/>
    <w:link w:val="663"/>
    <w:uiPriority w:val="11"/>
    <w:qFormat/>
    <w:pPr>
      <w:spacing w:before="200" w:after="200"/>
    </w:pPr>
    <w:rPr>
      <w:sz w:val="24"/>
      <w:szCs w:val="24"/>
    </w:rPr>
  </w:style>
  <w:style w:type="character" w:styleId="663">
    <w:name w:val="Subtitle Char"/>
    <w:basedOn w:val="821"/>
    <w:link w:val="662"/>
    <w:uiPriority w:val="11"/>
    <w:rPr>
      <w:sz w:val="24"/>
      <w:szCs w:val="24"/>
    </w:rPr>
  </w:style>
  <w:style w:type="paragraph" w:styleId="664">
    <w:name w:val="Quote"/>
    <w:basedOn w:val="817"/>
    <w:next w:val="817"/>
    <w:link w:val="665"/>
    <w:uiPriority w:val="29"/>
    <w:qFormat/>
    <w:pPr>
      <w:ind w:left="720" w:right="720"/>
    </w:pPr>
    <w:rPr>
      <w:i/>
    </w:rPr>
  </w:style>
  <w:style w:type="character" w:styleId="665">
    <w:name w:val="Quote Char"/>
    <w:link w:val="664"/>
    <w:uiPriority w:val="29"/>
    <w:rPr>
      <w:i/>
    </w:rPr>
  </w:style>
  <w:style w:type="paragraph" w:styleId="666">
    <w:name w:val="Intense Quote"/>
    <w:basedOn w:val="817"/>
    <w:next w:val="817"/>
    <w:link w:val="66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7">
    <w:name w:val="Intense Quote Char"/>
    <w:link w:val="666"/>
    <w:uiPriority w:val="30"/>
    <w:rPr>
      <w:i/>
    </w:rPr>
  </w:style>
  <w:style w:type="paragraph" w:styleId="668">
    <w:name w:val="Header"/>
    <w:basedOn w:val="817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Header Char"/>
    <w:basedOn w:val="821"/>
    <w:link w:val="668"/>
    <w:uiPriority w:val="99"/>
  </w:style>
  <w:style w:type="paragraph" w:styleId="670">
    <w:name w:val="Footer"/>
    <w:basedOn w:val="817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Footer Char"/>
    <w:basedOn w:val="821"/>
    <w:link w:val="670"/>
    <w:uiPriority w:val="99"/>
  </w:style>
  <w:style w:type="paragraph" w:styleId="672">
    <w:name w:val="Caption"/>
    <w:basedOn w:val="817"/>
    <w:next w:val="8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3">
    <w:name w:val="Caption Char"/>
    <w:basedOn w:val="672"/>
    <w:link w:val="670"/>
    <w:uiPriority w:val="99"/>
  </w:style>
  <w:style w:type="table" w:styleId="674">
    <w:name w:val="Table Grid Light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Plain Table 1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2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8">
    <w:name w:val="Plain Table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Plain Table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0">
    <w:name w:val="Grid Table 1 Light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4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2">
    <w:name w:val="Grid Table 4 - Accent 1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3">
    <w:name w:val="Grid Table 4 - Accent 2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4">
    <w:name w:val="Grid Table 4 - Accent 3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5">
    <w:name w:val="Grid Table 4 - Accent 4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6">
    <w:name w:val="Grid Table 4 - Accent 5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7">
    <w:name w:val="Grid Table 4 - Accent 6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8">
    <w:name w:val="Grid Table 5 Dark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5">
    <w:name w:val="Grid Table 6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6">
    <w:name w:val="Grid Table 6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7">
    <w:name w:val="Grid Table 6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8">
    <w:name w:val="Grid Table 6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9">
    <w:name w:val="Grid Table 6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0">
    <w:name w:val="Grid Table 6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6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7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7">
    <w:name w:val="List Table 2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8">
    <w:name w:val="List Table 2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9">
    <w:name w:val="List Table 2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0">
    <w:name w:val="List Table 2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1">
    <w:name w:val="List Table 2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2">
    <w:name w:val="List Table 2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3">
    <w:name w:val="List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5 Dark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6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5">
    <w:name w:val="List Table 6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6">
    <w:name w:val="List Table 6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List Table 6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8">
    <w:name w:val="List Table 6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List Table 6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0">
    <w:name w:val="List Table 6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1">
    <w:name w:val="List Table 7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2">
    <w:name w:val="List Table 7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3">
    <w:name w:val="List Table 7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4">
    <w:name w:val="List Table 7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5">
    <w:name w:val="List Table 7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6">
    <w:name w:val="List Table 7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7">
    <w:name w:val="List Table 7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8">
    <w:name w:val="Lined - Accent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Lined - Accent 1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0">
    <w:name w:val="Lined - Accent 2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1">
    <w:name w:val="Lined - Accent 3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2">
    <w:name w:val="Lined - Accent 4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3">
    <w:name w:val="Lined - Accent 5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4">
    <w:name w:val="Lined - Accent 6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5">
    <w:name w:val="Bordered &amp; Lined - Accent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Bordered &amp; Lined - Accent 1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7">
    <w:name w:val="Bordered &amp; Lined - Accent 2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8">
    <w:name w:val="Bordered &amp; Lined - Accent 3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9">
    <w:name w:val="Bordered &amp; Lined - Accent 4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0">
    <w:name w:val="Bordered &amp; Lined - Accent 5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1">
    <w:name w:val="Bordered &amp; Lined - Accent 6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2">
    <w:name w:val="Bordered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3">
    <w:name w:val="Bordered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4">
    <w:name w:val="Bordered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5">
    <w:name w:val="Bordered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6">
    <w:name w:val="Bordered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7">
    <w:name w:val="Bordered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8">
    <w:name w:val="Bordered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9">
    <w:name w:val="Hyperlink"/>
    <w:uiPriority w:val="99"/>
    <w:unhideWhenUsed/>
    <w:rPr>
      <w:color w:val="0000FF" w:themeColor="hyperlink"/>
      <w:u w:val="single"/>
    </w:rPr>
  </w:style>
  <w:style w:type="paragraph" w:styleId="800">
    <w:name w:val="footnote text"/>
    <w:basedOn w:val="817"/>
    <w:link w:val="801"/>
    <w:uiPriority w:val="99"/>
    <w:semiHidden/>
    <w:unhideWhenUsed/>
    <w:pPr>
      <w:spacing w:after="40" w:line="240" w:lineRule="auto"/>
    </w:pPr>
    <w:rPr>
      <w:sz w:val="18"/>
    </w:rPr>
  </w:style>
  <w:style w:type="character" w:styleId="801">
    <w:name w:val="Footnote Text Char"/>
    <w:link w:val="800"/>
    <w:uiPriority w:val="99"/>
    <w:rPr>
      <w:sz w:val="18"/>
    </w:rPr>
  </w:style>
  <w:style w:type="character" w:styleId="802">
    <w:name w:val="footnote reference"/>
    <w:basedOn w:val="821"/>
    <w:uiPriority w:val="99"/>
    <w:unhideWhenUsed/>
    <w:rPr>
      <w:vertAlign w:val="superscript"/>
    </w:rPr>
  </w:style>
  <w:style w:type="paragraph" w:styleId="803">
    <w:name w:val="endnote text"/>
    <w:basedOn w:val="817"/>
    <w:link w:val="804"/>
    <w:uiPriority w:val="99"/>
    <w:semiHidden/>
    <w:unhideWhenUsed/>
    <w:pPr>
      <w:spacing w:after="0" w:line="240" w:lineRule="auto"/>
    </w:pPr>
    <w:rPr>
      <w:sz w:val="20"/>
    </w:rPr>
  </w:style>
  <w:style w:type="character" w:styleId="804">
    <w:name w:val="Endnote Text Char"/>
    <w:link w:val="803"/>
    <w:uiPriority w:val="99"/>
    <w:rPr>
      <w:sz w:val="20"/>
    </w:rPr>
  </w:style>
  <w:style w:type="character" w:styleId="805">
    <w:name w:val="endnote reference"/>
    <w:basedOn w:val="821"/>
    <w:uiPriority w:val="99"/>
    <w:semiHidden/>
    <w:unhideWhenUsed/>
    <w:rPr>
      <w:vertAlign w:val="superscript"/>
    </w:rPr>
  </w:style>
  <w:style w:type="paragraph" w:styleId="806">
    <w:name w:val="toc 1"/>
    <w:basedOn w:val="817"/>
    <w:next w:val="817"/>
    <w:uiPriority w:val="39"/>
    <w:unhideWhenUsed/>
    <w:pPr>
      <w:ind w:left="0" w:right="0" w:firstLine="0"/>
      <w:spacing w:after="57"/>
    </w:pPr>
  </w:style>
  <w:style w:type="paragraph" w:styleId="807">
    <w:name w:val="toc 2"/>
    <w:basedOn w:val="817"/>
    <w:next w:val="817"/>
    <w:uiPriority w:val="39"/>
    <w:unhideWhenUsed/>
    <w:pPr>
      <w:ind w:left="283" w:right="0" w:firstLine="0"/>
      <w:spacing w:after="57"/>
    </w:pPr>
  </w:style>
  <w:style w:type="paragraph" w:styleId="808">
    <w:name w:val="toc 3"/>
    <w:basedOn w:val="817"/>
    <w:next w:val="817"/>
    <w:uiPriority w:val="39"/>
    <w:unhideWhenUsed/>
    <w:pPr>
      <w:ind w:left="567" w:right="0" w:firstLine="0"/>
      <w:spacing w:after="57"/>
    </w:pPr>
  </w:style>
  <w:style w:type="paragraph" w:styleId="809">
    <w:name w:val="toc 4"/>
    <w:basedOn w:val="817"/>
    <w:next w:val="817"/>
    <w:uiPriority w:val="39"/>
    <w:unhideWhenUsed/>
    <w:pPr>
      <w:ind w:left="850" w:right="0" w:firstLine="0"/>
      <w:spacing w:after="57"/>
    </w:pPr>
  </w:style>
  <w:style w:type="paragraph" w:styleId="810">
    <w:name w:val="toc 5"/>
    <w:basedOn w:val="817"/>
    <w:next w:val="817"/>
    <w:uiPriority w:val="39"/>
    <w:unhideWhenUsed/>
    <w:pPr>
      <w:ind w:left="1134" w:right="0" w:firstLine="0"/>
      <w:spacing w:after="57"/>
    </w:pPr>
  </w:style>
  <w:style w:type="paragraph" w:styleId="811">
    <w:name w:val="toc 6"/>
    <w:basedOn w:val="817"/>
    <w:next w:val="817"/>
    <w:uiPriority w:val="39"/>
    <w:unhideWhenUsed/>
    <w:pPr>
      <w:ind w:left="1417" w:right="0" w:firstLine="0"/>
      <w:spacing w:after="57"/>
    </w:pPr>
  </w:style>
  <w:style w:type="paragraph" w:styleId="812">
    <w:name w:val="toc 7"/>
    <w:basedOn w:val="817"/>
    <w:next w:val="817"/>
    <w:uiPriority w:val="39"/>
    <w:unhideWhenUsed/>
    <w:pPr>
      <w:ind w:left="1701" w:right="0" w:firstLine="0"/>
      <w:spacing w:after="57"/>
    </w:pPr>
  </w:style>
  <w:style w:type="paragraph" w:styleId="813">
    <w:name w:val="toc 8"/>
    <w:basedOn w:val="817"/>
    <w:next w:val="817"/>
    <w:uiPriority w:val="39"/>
    <w:unhideWhenUsed/>
    <w:pPr>
      <w:ind w:left="1984" w:right="0" w:firstLine="0"/>
      <w:spacing w:after="57"/>
    </w:pPr>
  </w:style>
  <w:style w:type="paragraph" w:styleId="814">
    <w:name w:val="toc 9"/>
    <w:basedOn w:val="817"/>
    <w:next w:val="817"/>
    <w:uiPriority w:val="39"/>
    <w:unhideWhenUsed/>
    <w:pPr>
      <w:ind w:left="2268" w:right="0" w:firstLine="0"/>
      <w:spacing w:after="57"/>
    </w:pPr>
  </w:style>
  <w:style w:type="paragraph" w:styleId="815">
    <w:name w:val="TOC Heading"/>
    <w:uiPriority w:val="39"/>
    <w:unhideWhenUsed/>
  </w:style>
  <w:style w:type="paragraph" w:styleId="816">
    <w:name w:val="table of figures"/>
    <w:basedOn w:val="817"/>
    <w:next w:val="817"/>
    <w:uiPriority w:val="99"/>
    <w:unhideWhenUsed/>
    <w:pPr>
      <w:spacing w:after="0" w:afterAutospacing="0"/>
    </w:pPr>
  </w:style>
  <w:style w:type="paragraph" w:styleId="817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818">
    <w:name w:val="Heading 1"/>
    <w:basedOn w:val="817"/>
    <w:next w:val="817"/>
    <w:link w:val="824"/>
    <w:uiPriority w:val="9"/>
    <w:qFormat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19">
    <w:name w:val="Heading 2"/>
    <w:basedOn w:val="817"/>
    <w:next w:val="817"/>
    <w:link w:val="825"/>
    <w:uiPriority w:val="9"/>
    <w:unhideWhenUsed/>
    <w:qFormat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20">
    <w:name w:val="Heading 3"/>
    <w:basedOn w:val="817"/>
    <w:next w:val="817"/>
    <w:link w:val="826"/>
    <w:uiPriority w:val="9"/>
    <w:unhideWhenUsed/>
    <w:qFormat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821" w:default="1">
    <w:name w:val="Default Paragraph Font"/>
    <w:uiPriority w:val="1"/>
    <w:semiHidden/>
    <w:unhideWhenUsed/>
  </w:style>
  <w:style w:type="table" w:styleId="8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3" w:default="1">
    <w:name w:val="No List"/>
    <w:uiPriority w:val="99"/>
    <w:semiHidden/>
    <w:unhideWhenUsed/>
  </w:style>
  <w:style w:type="character" w:styleId="824" w:customStyle="1">
    <w:name w:val="Заголовок 1 Знак"/>
    <w:basedOn w:val="821"/>
    <w:link w:val="818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25" w:customStyle="1">
    <w:name w:val="Заголовок 2 Знак"/>
    <w:basedOn w:val="821"/>
    <w:link w:val="819"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26" w:customStyle="1">
    <w:name w:val="Заголовок 3 Знак"/>
    <w:basedOn w:val="821"/>
    <w:link w:val="820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27">
    <w:name w:val="No Spacing"/>
    <w:uiPriority w:val="1"/>
    <w:qFormat/>
    <w:rPr>
      <w:sz w:val="22"/>
      <w:szCs w:val="22"/>
    </w:rPr>
  </w:style>
  <w:style w:type="table" w:styleId="828">
    <w:name w:val="Table Grid"/>
    <w:basedOn w:val="822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10</cp:revision>
  <dcterms:created xsi:type="dcterms:W3CDTF">2020-04-03T11:12:00Z</dcterms:created>
  <dcterms:modified xsi:type="dcterms:W3CDTF">2022-05-06T12:33:14Z</dcterms:modified>
</cp:coreProperties>
</file>