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Куйбышевского сельского поселения Староминского района за 2024 год».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Нарушение приказа Минфина России от 01.06.2023 №80н «Об утверждении кодов (перечней кодов) бюджетной классификации Российской Федерации на 2024 год ,(на 2024 год и на плановый период 2025 и 2026 годов);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нарушение абзаца седьмого статьи 264.6 БК РФ и другие нарушения.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Об итогах проведенного экспертно-аналитического мероприятия проинформирован председатель Совета Куйбышевского сельского поселения Староминского района и глава Куйбышевского сельского поселения Староминского района.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2026-02-18T06:42:19Z</dcterms:modified>
</cp:coreProperties>
</file>