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муниципального образования Староминский район за 2024 год».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 нарушение приказа Минфина России от 01.06.2023 №80н «Об утверждении кодов (перечней кодов) бюджетной классификации РФ на 2024  год (на 2024 год и на плановый период 2025 и 2026 годов».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2026-02-18T06:56:48Z</dcterms:modified>
</cp:coreProperties>
</file>